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Istruzioni per la compilazione di questo modulo: per compilare questo modulo possono essere utilizzati software a pagamento (es. Microsoft Word) o software di scrittura open source, preferibilmente LibreOffice.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 xml:space="preserve">ALLEGATO C 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 xml:space="preserve">Modulo di rendicontazione delle spese ammesse </w:t>
      </w:r>
    </w:p>
    <w:p>
      <w:pPr>
        <w:pStyle w:val="Normal"/>
        <w:spacing w:lineRule="auto" w:line="240"/>
        <w:jc w:val="center"/>
        <w:rPr>
          <w:b/>
          <w:b/>
          <w:i/>
          <w:i/>
        </w:rPr>
      </w:pPr>
      <w:r>
        <w:rPr>
          <w:b/>
        </w:rPr>
        <w:t>e di domanda di liquidazione del contributo</w:t>
      </w:r>
    </w:p>
    <w:p>
      <w:pPr>
        <w:pStyle w:val="Normal"/>
        <w:spacing w:lineRule="auto" w:line="24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highlight w:val="yellow"/>
        </w:rPr>
      </w:pPr>
      <w:r>
        <w:rPr>
          <w:b/>
          <w:i/>
        </w:rPr>
        <w:t>Bando per il Finanziamento di Progetti Finalizzati al Rilancio dell’Economia Urbana approvato con DGC n. 200 del 07.12.2022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Questa documentazione è resa come dichiarazione ai sensi degli artt. 46 e 47 del DPR 28 dicembre 200, n. 445. Con la sottoscrizione si manifesta la consapevolezza delle sanzioni previste dall’art. 76 del DPR n. 445/2000 nel caso di dichiarazioni mendaci, falsità negli atti e uso di atti falsi o contenenti dati non più corrispondenti a verità, e che ciò è causa di decadenza dei benefici conseguenti a provvedimenti adottati in base a dichiarazioni rivelatesi successivamente mendaci a norma dell’art. 10 c. 3 lett. B del bando.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Dati del richiedente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(persona fisica)</w:t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6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995"/>
        <w:gridCol w:w="7004"/>
      </w:tblGrid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Nome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Cognome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Data di nascita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Luogo di nascita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Codice Fiscale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Residente in via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Comune di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Rapporto della persona fisica qui sopra indicata con l’impresa richiedente:</w:t>
      </w:r>
    </w:p>
    <w:p>
      <w:pPr>
        <w:pStyle w:val="Normal"/>
        <w:spacing w:lineRule="auto" w:line="240"/>
        <w:jc w:val="both"/>
        <w:rPr/>
      </w:pPr>
      <w:sdt>
        <w:sdtPr>
          <w:id w:val="262558527"/>
        </w:sdtPr>
        <w:sdtContent>
          <w:sdt>
            <w:sdtPr/>
            <w:sdtContent>
              <w:r>
                <w:rPr>
                  <w:rFonts w:eastAsia="Arial Unicode MS" w:cs="Arial Unicode MS" w:ascii="Arial Unicode MS" w:hAnsi="Arial Unicode MS"/>
                </w:rPr>
              </w:r>
              <w:r>
                <w:rPr>
                  <w:rFonts w:eastAsia="Arial Unicode MS" w:cs="Arial Unicode MS" w:ascii="Arial Unicode MS" w:hAnsi="Arial Unicode MS"/>
                </w:rPr>
                <w:t>☐</w:t>
              </w:r>
            </w:sdtContent>
          </w:sdt>
        </w:sdtContent>
      </w:sdt>
      <w:r>
        <w:rPr/>
        <w:t xml:space="preserve"> </w:t>
      </w:r>
      <w:r>
        <w:rPr/>
        <w:t>Legale rappresentante dell’impresa che presenta la domanda di contributo</w:t>
      </w:r>
    </w:p>
    <w:p>
      <w:pPr>
        <w:pStyle w:val="Normal"/>
        <w:spacing w:lineRule="auto" w:line="240"/>
        <w:jc w:val="both"/>
        <w:rPr/>
      </w:pPr>
      <w:sdt>
        <w:sdtPr>
          <w:id w:val="196783159"/>
        </w:sdtPr>
        <w:sdtContent>
          <w:sdt>
            <w:sdtPr/>
            <w:sdtContent>
              <w:r>
                <w:rPr>
                  <w:rFonts w:eastAsia="Arial Unicode MS" w:cs="Arial Unicode MS" w:ascii="Arial Unicode MS" w:hAnsi="Arial Unicode MS"/>
                </w:rPr>
              </w:r>
              <w:r>
                <w:rPr>
                  <w:rFonts w:eastAsia="Arial Unicode MS" w:cs="Arial Unicode MS" w:ascii="Arial Unicode MS" w:hAnsi="Arial Unicode MS"/>
                </w:rPr>
                <w:t>☐</w:t>
              </w:r>
            </w:sdtContent>
          </w:sdt>
        </w:sdtContent>
      </w:sdt>
      <w:r>
        <w:rPr/>
        <w:t xml:space="preserve"> </w:t>
      </w:r>
      <w:r>
        <w:rPr/>
        <w:t>Titolare dell’impresa che presenta la domanda di contributo</w:t>
      </w:r>
    </w:p>
    <w:p>
      <w:pPr>
        <w:pStyle w:val="Normal"/>
        <w:spacing w:lineRule="auto" w:line="240"/>
        <w:ind w:left="284" w:hanging="284"/>
        <w:jc w:val="both"/>
        <w:rPr/>
      </w:pPr>
      <w:sdt>
        <w:sdtPr>
          <w:id w:val="1491481363"/>
        </w:sdtPr>
        <w:sdtContent>
          <w:sdt>
            <w:sdtPr/>
            <w:sdtContent>
              <w:r>
                <w:rPr>
                  <w:rFonts w:eastAsia="Arial Unicode MS" w:cs="Arial Unicode MS" w:ascii="Arial Unicode MS" w:hAnsi="Arial Unicode MS"/>
                </w:rPr>
              </w:r>
              <w:r>
                <w:rPr>
                  <w:rFonts w:eastAsia="Arial Unicode MS" w:cs="Arial Unicode MS" w:ascii="Arial Unicode MS" w:hAnsi="Arial Unicode MS"/>
                </w:rPr>
                <w:t>☐</w:t>
              </w:r>
            </w:sdtContent>
          </w:sdt>
        </w:sdtContent>
      </w:sdt>
      <w:r>
        <w:rPr/>
        <w:t xml:space="preserve"> </w:t>
      </w:r>
      <w:r>
        <w:rPr/>
        <w:t>Professionista delegato dall’impresa che presenta la domanda di contributo (in questo caso è necessario allegare la procura speciale predisposta utilizzando il modulo B1).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Dati dell’impresa richiedente</w:t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5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250"/>
        <w:gridCol w:w="5749"/>
      </w:tblGrid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Denominazione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Forma societaria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Indirizzo della sede legale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Indirizzo della sede operativa all’interno dell’area del distretto</w:t>
            </w:r>
            <w:r>
              <w:rPr>
                <w:rStyle w:val="Richiamoallanotaapidipagina"/>
                <w:rFonts w:eastAsia="Arial" w:cs="Arial"/>
                <w:kern w:val="0"/>
                <w:sz w:val="22"/>
                <w:szCs w:val="22"/>
                <w:vertAlign w:val="superscript"/>
                <w:lang w:val="it-IT" w:eastAsia="it-IT" w:bidi="ar-SA"/>
              </w:rPr>
              <w:footnoteReference w:id="2"/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Numero di partita IVA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indirizzo PEC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Eventuale riferimento della persona dell’impresa che si occupa di questo bando (nome, cognome e qualifica)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477" w:hRule="atLeast"/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Numero di telefono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Indirizzo e-mail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cantSplit w:val="true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Codice (o codici) ATECO primario o prevalente dell’impresa come risulta dalla posizione dell’impresa al Registro delle Imprese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Il richiedente dichiara che l’impresa richiedente: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è una micro o piccola impresa ai sensi dell’allegato I al Reg. UE n. 651/2014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è iscritta al registro delle imprese presso la camera di commercio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ha un’unità operativa all’interno dell’area del distretto di cui all’art. 3 c. 1 del bando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non è in liquidazione volontaria o sottoposta a procedure concorsuali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osserva le norme dell’ordinamento giuridico italiano in materia previdenziale, assistenziale e assicurativa nei confronti di INPS, INAIL e eventuali altre casse di previdenza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svolge nella sede operativa specificata un’attività di vendita diretta al dettaglio di beni o servizi o di somministrazione al pubblico di alimenti e bevande</w:t>
      </w:r>
      <w:r>
        <w:rPr/>
        <w:t xml:space="preserve"> tra quelle ammesse dal bando del Comune di Montecchio Maggiore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di non rientrare nel campo di esclusione di cui all'art. 1 del Regolamento (UE) 1407/2013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essere autonoma rispetto ad ogni fornitore individuato per la realizzazione delle attività di progetto ai sensi dell’allegato I al Reg. UE 651/2014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essere in regola con la normativa in materia di aiuti di stato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rispettare il criterio generale per la concessione di sovvenzioni, contributi, vantaggi economici comunque denominati e le disposizioni attuative della legge regionale 11 maggio 2018, n. 16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che la società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</w:t>
      </w:r>
    </w:p>
    <w:p>
      <w:pPr>
        <w:pStyle w:val="Normal"/>
        <w:numPr>
          <w:ilvl w:val="1"/>
          <w:numId w:val="1"/>
        </w:numPr>
        <w:pBdr/>
        <w:spacing w:lineRule="auto" w:line="240"/>
        <w:jc w:val="both"/>
        <w:rPr/>
      </w:pPr>
      <w:r>
        <w:rPr>
          <w:color w:val="000000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GDPR.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color w:val="000000"/>
        </w:rPr>
        <w:t>Altresì dichiara che gli amministratori, titolari e direttori tecnici per le imprese individuali, soci e Direttori Tecnici per le Snc, soci accomandatari e Direttori Tecnici per le Sas, amministratori muniti di rappresentanza e Direttori Tecnici per le altre società ed i Consorzi, o soggetti che ricoprono un significativo ruolo decisionale o gestionale nell’impresa (riportati nella tabella qui di seguito):</w:t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pBdr/>
        <w:spacing w:lineRule="auto" w:line="240"/>
        <w:jc w:val="both"/>
        <w:rPr/>
      </w:pPr>
      <w:r>
        <w:rPr>
          <w:color w:val="000000"/>
        </w:rPr>
        <w:t>non hanno riportato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>
      <w:pPr>
        <w:pStyle w:val="Normal"/>
        <w:numPr>
          <w:ilvl w:val="1"/>
          <w:numId w:val="2"/>
        </w:numPr>
        <w:pBdr/>
        <w:spacing w:lineRule="auto" w:line="240"/>
        <w:jc w:val="both"/>
        <w:rPr/>
      </w:pPr>
      <w:r>
        <w:rPr>
          <w:color w:val="000000"/>
        </w:rPr>
        <w:t>un tempo superiore ad anni due di reclusione, sola o congiunta a pena pecuniaria, con effetti fino alla riabilitazione;</w:t>
      </w:r>
    </w:p>
    <w:p>
      <w:pPr>
        <w:pStyle w:val="Normal"/>
        <w:numPr>
          <w:ilvl w:val="1"/>
          <w:numId w:val="2"/>
        </w:numPr>
        <w:pBdr/>
        <w:spacing w:lineRule="auto" w:line="240" w:before="200" w:after="200"/>
        <w:jc w:val="both"/>
        <w:rPr>
          <w:color w:val="000000"/>
        </w:rPr>
      </w:pPr>
      <w:r>
        <w:rPr>
          <w:color w:val="000000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di cui all’articolo 445, comma 2, del codice di procedura penale.</w:t>
      </w:r>
    </w:p>
    <w:p>
      <w:pPr>
        <w:pStyle w:val="Normal"/>
        <w:numPr>
          <w:ilvl w:val="0"/>
          <w:numId w:val="2"/>
        </w:numPr>
        <w:pBdr/>
        <w:rPr>
          <w:color w:val="000000"/>
        </w:rPr>
      </w:pPr>
      <w:r>
        <w:rPr>
          <w:color w:val="000000"/>
        </w:rPr>
        <w:t>sono consapevoli del fatto che nel caso previsto dalla lettera b) del precedente punto 1) la revoca della sospensione condizionale della pena comporta l’obbligo della restituzione del sostegno pubblico ricevuto;</w:t>
      </w:r>
    </w:p>
    <w:p>
      <w:pPr>
        <w:pStyle w:val="Normal"/>
        <w:numPr>
          <w:ilvl w:val="0"/>
          <w:numId w:val="2"/>
        </w:numPr>
        <w:pBdr/>
        <w:spacing w:before="120" w:after="0"/>
        <w:ind w:left="357" w:hanging="357"/>
        <w:rPr>
          <w:color w:val="000000"/>
        </w:rPr>
      </w:pPr>
      <w:r>
        <w:rPr>
          <w:color w:val="000000"/>
        </w:rPr>
        <w:t>non sono soggetti destinatari di misure di prevenzione personale applicate dall’autorità giudiziari 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>
      <w:pPr>
        <w:pStyle w:val="Normal"/>
        <w:pBdr/>
        <w:ind w:left="360" w:hanging="0"/>
        <w:rPr>
          <w:color w:val="000000"/>
        </w:rPr>
      </w:pPr>
      <w:r>
        <w:rPr>
          <w:color w:val="000000"/>
        </w:rPr>
      </w:r>
    </w:p>
    <w:tbl>
      <w:tblPr>
        <w:tblStyle w:val="4"/>
        <w:tblW w:w="9783" w:type="dxa"/>
        <w:jc w:val="left"/>
        <w:tblInd w:w="-15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264"/>
        <w:gridCol w:w="1141"/>
        <w:gridCol w:w="1889"/>
        <w:gridCol w:w="1996"/>
        <w:gridCol w:w="2493"/>
      </w:tblGrid>
      <w:tr>
        <w:trPr>
          <w:trHeight w:val="500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NOME E COGNOME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CARICA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LUOGO E DATA DI NASCITA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RESIDENZA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CODICE FISCALE</w:t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192" w:before="0" w:after="0"/>
              <w:ind w:left="313" w:right="299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158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208" w:right="212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425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534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192" w:before="0" w:after="0"/>
              <w:ind w:left="313" w:right="299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158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208" w:right="212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425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534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192" w:before="0" w:after="0"/>
              <w:ind w:left="313" w:right="299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158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208" w:right="212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425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534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192" w:before="0" w:after="0"/>
              <w:ind w:left="313" w:right="299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158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208" w:right="212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425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534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Estremi del Progetto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Style w:val="ab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58"/>
        <w:gridCol w:w="2257"/>
        <w:gridCol w:w="2256"/>
        <w:gridCol w:w="2257"/>
      </w:tblGrid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Numero di Assegnazione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Estremi e Data del Provvedimento di Assegnazione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Contributo Richiesto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Contributo Assegnato</w:t>
            </w:r>
          </w:p>
        </w:tc>
      </w:tr>
      <w:tr>
        <w:trPr>
          <w:trHeight w:val="687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 xml:space="preserve">Determinazione n. … del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/>
      </w:pPr>
      <w:r>
        <w:rPr/>
      </w:r>
      <w:r>
        <w:br w:type="page"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1. Prospetto di Rendicontazione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tbl>
      <w:tblPr>
        <w:tblStyle w:val="3"/>
        <w:tblW w:w="9923" w:type="dxa"/>
        <w:jc w:val="left"/>
        <w:tblInd w:w="-5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0" w:noVBand="0" w:lastRow="0" w:firstColumn="0" w:lastColumn="0" w:noHBand="0" w:val="0000"/>
      </w:tblPr>
      <w:tblGrid>
        <w:gridCol w:w="2268"/>
        <w:gridCol w:w="3827"/>
        <w:gridCol w:w="637"/>
        <w:gridCol w:w="1206"/>
        <w:gridCol w:w="850"/>
        <w:gridCol w:w="1135"/>
      </w:tblGrid>
      <w:tr>
        <w:trPr/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  <w:t>PROSPETTO DELLE SPESE</w:t>
            </w:r>
          </w:p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i/>
                <w:kern w:val="0"/>
                <w:sz w:val="20"/>
                <w:szCs w:val="20"/>
                <w:lang w:val="it-IT" w:eastAsia="it-IT" w:bidi="ar-SA"/>
              </w:rPr>
              <w:t xml:space="preserve">Nella sezione </w:t>
            </w: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 xml:space="preserve">sottostante </w:t>
            </w:r>
            <w:r>
              <w:rPr>
                <w:rFonts w:eastAsia="Arial" w:cs="Arial"/>
                <w:i/>
                <w:kern w:val="0"/>
                <w:sz w:val="20"/>
                <w:szCs w:val="20"/>
                <w:lang w:val="it-IT" w:eastAsia="it-IT" w:bidi="ar-SA"/>
              </w:rPr>
              <w:t>inserire tutte le spese (</w:t>
            </w:r>
            <w:r>
              <w:rPr>
                <w:rFonts w:eastAsia="Arial" w:cs="Arial"/>
                <w:i/>
                <w:kern w:val="0"/>
                <w:sz w:val="20"/>
                <w:szCs w:val="20"/>
                <w:u w:val="single"/>
                <w:lang w:val="it-IT" w:eastAsia="it-IT" w:bidi="ar-SA"/>
              </w:rPr>
              <w:t>IVA esclusa</w:t>
            </w:r>
            <w:r>
              <w:rPr>
                <w:rFonts w:eastAsia="Arial" w:cs="Arial"/>
                <w:i/>
                <w:kern w:val="0"/>
                <w:sz w:val="20"/>
                <w:szCs w:val="20"/>
                <w:lang w:val="it-IT" w:eastAsia="it-IT" w:bidi="ar-SA"/>
              </w:rPr>
              <w:t>) che contribuiscono alla realizzazione del progetto divise nelle tipologie di beni ammesse al bando (art. 4 comma 3) e approvate dal Comune</w:t>
            </w:r>
          </w:p>
        </w:tc>
      </w:tr>
      <w:tr>
        <w:trPr/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  <w:t>TIPOLOGIA DI SPESE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it-IT" w:eastAsia="it-IT" w:bidi="ar-SA"/>
              </w:rPr>
              <w:t>Importo delle spese indicate nella domanda di contributo e ammesse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it-IT" w:eastAsia="it-IT" w:bidi="ar-SA"/>
              </w:rPr>
              <w:t>Importo delle spese effettuate e presentate per la rendicontazione</w:t>
            </w:r>
          </w:p>
        </w:tc>
      </w:tr>
      <w:tr>
        <w:trPr/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227" w:hanging="227"/>
              <w:jc w:val="left"/>
              <w:rPr>
                <w:sz w:val="20"/>
                <w:szCs w:val="20"/>
              </w:rPr>
            </w:pPr>
            <w:bookmarkStart w:id="0" w:name="_Hlk119875467"/>
            <w:bookmarkEnd w:id="0"/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a. Investimenti per la riqualificazione e modernizzazione degli immobili destinati al commercio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a.1 sistemazione di facciate ed esterni, vetrine e insegne, tende e pergole, serramenti esterni, strutture temporanee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both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a.2 investimenti in tecnologie per la sicurezza e l’innovazione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both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a.3 Investimenti per l’adeguamento dei locali ai requisiti igienico sanitari e di sicurezza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 Interventi per l’innovazione e la digitalizzazione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b.1 sviluppo di software evoluti, piattaforme informatiche, applicazioni per smartphone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b.2 canali di vendita e-commerce, web marketing, vendita on line,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b.3 tecnologie e sistemi digitali, spese per la connettività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b.4 organizzazione di servizi di logistica, trasporto e consegna a domicilio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b.5 formazione qualificata</w:t>
            </w:r>
            <w:r>
              <w:rPr>
                <w:rStyle w:val="Richiamoallanotaapidipagina"/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footnoteReference w:id="3"/>
            </w: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 xml:space="preserve"> per gli addetti alle attività commerciali, turistiche e dei servizi in tema di comunicazione e marketing, nuove tecnologie, sviluppo sostenibile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  <w:bookmarkStart w:id="1" w:name="_Hlk119875467"/>
            <w:bookmarkStart w:id="2" w:name="_Hlk119875467"/>
            <w:bookmarkEnd w:id="2"/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  <w:t>TOTALE delle SPESE indicate nella domanda e ammesse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  <w:t>TOTALE delle SPESE rendicontate con questo modulo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60" w:after="60"/>
              <w:ind w:left="-117" w:hanging="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  <w:t>Totale delle spese ammesse ma non rendicontate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  <w:t>Contributo richiesto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134" w:right="1134" w:gutter="0" w:header="0" w:top="1134" w:footer="720" w:bottom="1134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2. Dettagli specifici degli interventi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ad"/>
        <w:tblW w:w="1409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2"/>
        <w:gridCol w:w="3467"/>
        <w:gridCol w:w="3580"/>
        <w:gridCol w:w="2380"/>
        <w:gridCol w:w="2382"/>
      </w:tblGrid>
      <w:tr>
        <w:trPr>
          <w:tblHeader w:val="true"/>
          <w:trHeight w:val="911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Tipologia di investimento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Descrizione del bene riportata nella fattura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Estremi della fattura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Estremi dei pagamenti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Importo netto</w:t>
            </w:r>
          </w:p>
        </w:tc>
      </w:tr>
      <w:tr>
        <w:trPr>
          <w:trHeight w:val="495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rPr>
                <w:rFonts w:ascii="Arial Narrow" w:hAnsi="Arial Narrow"/>
                <w:b/>
                <w:b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strike/>
                <w:sz w:val="20"/>
                <w:szCs w:val="20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840" w:hRule="atLeast"/>
        </w:trPr>
        <w:tc>
          <w:tcPr>
            <w:tcW w:w="1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840" w:hRule="atLeast"/>
        </w:trPr>
        <w:tc>
          <w:tcPr>
            <w:tcW w:w="1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right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55" w:leader="none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/>
        <w:jc w:val="both"/>
        <w:rPr>
          <w:b/>
          <w:b/>
        </w:rPr>
      </w:pPr>
      <w:r>
        <w:rPr>
          <w:b/>
        </w:rPr>
        <w:t>Inserire nuove righe nella tabella se necessario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Firma del legale rappresentante dell’impresa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rFonts w:ascii="Arial Narrow" w:hAnsi="Arial Narrow"/>
        </w:rPr>
      </w:pPr>
      <w:r>
        <w:rPr>
          <w:rFonts w:eastAsia="Webdings" w:cs="Webdings" w:ascii="Webdings" w:hAnsi="Webdings"/>
        </w:rPr>
        <w:t>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firma digitale su questa domanda</w:t>
      </w:r>
    </w:p>
    <w:p>
      <w:pPr>
        <w:pStyle w:val="Normal"/>
        <w:spacing w:lineRule="auto" w:line="24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/>
        <w:jc w:val="both"/>
        <w:rPr/>
      </w:pPr>
      <w:r>
        <w:rPr>
          <w:rFonts w:eastAsia="Webdings" w:cs="Webdings" w:ascii="Webdings" w:hAnsi="Webdings"/>
        </w:rPr>
        <w:t>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firma a penna e allegato documento di identità di chi firma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40" w:right="1440" w:gutter="0" w:header="720" w:top="1440" w:footer="72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 Unicode MS">
    <w:charset w:val="00"/>
    <w:family w:val="roman"/>
    <w:pitch w:val="variable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/>
      <w:jc w:val="right"/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/>
      <w:jc w:val="right"/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40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Da omettere in caso corrisponda alla sede legale.</w:t>
      </w:r>
    </w:p>
  </w:footnote>
  <w:footnote w:id="3">
    <w:p>
      <w:pPr>
        <w:pStyle w:val="Notaapidipagina"/>
        <w:widowControl w:val="false"/>
        <w:rPr>
          <w:sz w:val="16"/>
          <w:szCs w:val="14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sz w:val="16"/>
          <w:szCs w:val="18"/>
        </w:rPr>
        <w:t>La formazione è ammissibile solo se erogata da Enti di Formazione accreditata dalle Regioni, Università, Scuole di Alta Formazione riconosciute dal Ministero dell'Istruzione o dal Ministero dell'Università e della Ricerca, e Centri di trasferimento tecnologico come definiti dal DM-MISE del 22 dicembre 2017.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71413"/>
    <w:rPr>
      <w:color w:val="808080"/>
    </w:rPr>
  </w:style>
  <w:style w:type="character" w:styleId="CorpotestoCarattere" w:customStyle="1">
    <w:name w:val="Corpo testo Carattere"/>
    <w:basedOn w:val="DefaultParagraphFont"/>
    <w:uiPriority w:val="1"/>
    <w:qFormat/>
    <w:rsid w:val="00ed192d"/>
    <w:rPr>
      <w:rFonts w:ascii="Times New Roman" w:hAnsi="Times New Roman" w:eastAsia="Times New Roman" w:cs="Times New Roman"/>
      <w:sz w:val="19"/>
      <w:szCs w:val="19"/>
      <w:lang w:val="en-US" w:eastAsia="en-US"/>
    </w:rPr>
  </w:style>
  <w:style w:type="character" w:styleId="IntestazioneCarattere" w:customStyle="1">
    <w:name w:val="Intestazione Carattere"/>
    <w:basedOn w:val="DefaultParagraphFont"/>
    <w:uiPriority w:val="99"/>
    <w:qFormat/>
    <w:rsid w:val="00ed192d"/>
    <w:rPr/>
  </w:style>
  <w:style w:type="character" w:styleId="PidipaginaCarattere" w:customStyle="1">
    <w:name w:val="Piè di pagina Carattere"/>
    <w:basedOn w:val="DefaultParagraphFont"/>
    <w:uiPriority w:val="99"/>
    <w:qFormat/>
    <w:rsid w:val="00ed192d"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5f33f7"/>
    <w:rPr>
      <w:sz w:val="20"/>
      <w:szCs w:val="20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5f33f7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d192d"/>
    <w:pPr>
      <w:widowControl w:val="false"/>
      <w:spacing w:lineRule="auto" w:line="240"/>
    </w:pPr>
    <w:rPr>
      <w:rFonts w:ascii="Times New Roman" w:hAnsi="Times New Roman" w:eastAsia="Times New Roman" w:cs="Times New Roman"/>
      <w:sz w:val="19"/>
      <w:szCs w:val="19"/>
      <w:lang w:val="en-US"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c6e8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d19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ableParagraph" w:customStyle="1">
    <w:name w:val="Table Paragraph"/>
    <w:basedOn w:val="Normal"/>
    <w:uiPriority w:val="1"/>
    <w:qFormat/>
    <w:rsid w:val="00ed192d"/>
    <w:pPr>
      <w:widowControl w:val="false"/>
      <w:spacing w:lineRule="auto" w:line="240"/>
    </w:pPr>
    <w:rPr>
      <w:rFonts w:ascii="Times New Roman" w:hAnsi="Times New Roman" w:eastAsia="Times New Roman" w:cs="Times New Roman"/>
      <w:lang w:val="en-US"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d192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ed192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5f33f7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d192d"/>
    <w:pPr>
      <w:spacing w:line="240" w:lineRule="auto"/>
    </w:pPr>
    <w:rPr>
      <w:rFonts w:asciiTheme="minorHAnsi" w:hAnsiTheme="minorHAnsi" w:eastAsia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ellanormale"/>
    <w:rsid w:val="00af00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ellanormale"/>
    <w:rsid w:val="00af00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lanormale"/>
    <w:rsid w:val="00af0049"/>
    <w:pPr>
      <w:spacing w:line="240" w:lineRule="auto"/>
    </w:pPr>
    <w:rPr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ellanormale"/>
    <w:rsid w:val="00af004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footer" Target="footer3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geGQfaKyq7sxrFD+PPjx8ZVHHg==">AMUW2mV5dsbc5xiSJX5nYHLEPFUigg2qNkFfOWxDy7luzv6eGF48ONXOfxWa7cPjY4vk8JvfFgfgb6q6dutDhVWFckeNPw69aOWlcYzclmh2Nl33MpIUBz1ShoD0jxNaXe6x9EdJtLB+YtWQHoLV3+JI7t8spTzhhy0GG8a+ELXLlHfCG4D+Lg4W6ydQ5FRPKu6GJ55VL5ftUG8EoavPfylQ8GT1m0XkHGxFGVKzxGLqoUQghs9Cx5rJjBj+SibYZVrR3LYJv+xwLesx2yu/6gIAxSMXUkPUx22lTkx5oKq4cB/XBvSAdcrtlNMkAfpQo7gr3OArBm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LibreOffice/7.4.3.2$Windows_X86_64 LibreOffice_project/1048a8393ae2eeec98dff31b5c133c5f1d08b890</Application>
  <AppVersion>15.0000</AppVersion>
  <Pages>7</Pages>
  <Words>1227</Words>
  <Characters>7059</Characters>
  <CharactersWithSpaces>8182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2021-08-14T11:16:00Z</dcterms:created>
  <dc:creator/>
  <dc:description/>
  <dc:language>it-IT</dc:language>
  <cp:lastModifiedBy>Antonio Casella</cp:lastModifiedBy>
  <dcterms:modified xsi:type="dcterms:W3CDTF">2022-12-14T08:33:00Z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